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8C" w:rsidRDefault="00E412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ВОСПИТАНИЯ: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организуемого в школе воспитательного процесса</w:t>
      </w:r>
    </w:p>
    <w:p w:rsidR="00381E8C" w:rsidRDefault="00381E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слайд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Добрый день, уважаемые коллеги! Позвольте представиться – директор МБОУ «Школа №16 им. Героя Советского Союза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Лапенкова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Чернова Наталья Юрьевна. </w:t>
      </w:r>
    </w:p>
    <w:p w:rsidR="00381E8C" w:rsidRDefault="00E412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Министерства просвещения вопросы воспитания детей всегда были в центре внимания. С 2012 года реализовано несколько  важных инициатив по развитию воспитания в российской системе образования. Воспитательный блок включен во ФГОС начального общего, основно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общего, среднего общего образования.</w:t>
      </w:r>
    </w:p>
    <w:p w:rsidR="00381E8C" w:rsidRDefault="00E412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2015 года действует Стратегия развития воспитания в Российской Федерации на период до 2025 года. Указом Президента РФ № 536 от 29 октября 2015 года создана общероссийская общественно-государственная детско-юношеска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организация «Российское движение школьников». Она дает школьникам дополнительные возможности для самореализации, воспитывает в них взаимное уважение, ответственность, любовь к Родине.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пошло не 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???.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Почему мы вернулись и очень активно обсуждаем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 воспитания???.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Диалог наш посвящен вопросу написания первого раздела рабочей программы воспитания, обязательной части образовательной программы.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 состоит из трех частей 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вводной части очертим границы нормативного и содержательного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полей разработки первого раздела программы, скажем о месте этого раздела в общей структуре программы. 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Далее расставим  акценты на моментах, которые необходимо учесть при  разработке первого раздела программы. 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После чего кратко представлю опыт. 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октябре 2019 года школа стала ОЭП Института развития стратегии образования РАО по  апробации примерной программы воспитания.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 отличи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 от примерных программ ОО, примерная программа воспитания – это конструкт, на основании которого идет наполнение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и создание собственного содержательно осмысленного продукта.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слайд 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часть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Позвольте сделать содержательные акценты нашего диалога. Что впоследствии  необходимо будет сделать и вам в диалоге с коллегами (отработать понятийное поле)</w:t>
      </w:r>
    </w:p>
    <w:p w:rsidR="00381E8C" w:rsidRDefault="00E412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 в ФЗ-273 «Об образовании в РФ»: Во-первых, расширяется само понятие «воспитание»: Во-вторых, дополняется определение образовательной программы: программа воспитания становится неотъемлемой частью основной образовательной программы. В-трет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ьих, учебно-методическая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документация, которая входит в примерную образовательную программу, дополняется примерной рабочей программой воспитания и примерным календарным планом воспитательной работы.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</w:p>
    <w:p w:rsidR="00381E8C" w:rsidRDefault="00E412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один немаловажный сюжет при разработки РПВ–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енды образования сегодняшнего дня.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VUCA-мир  формирует новые тренды образования (вы их м</w:t>
      </w:r>
      <w:r>
        <w:rPr>
          <w:rFonts w:ascii="Times New Roman" w:eastAsia="Times New Roman" w:hAnsi="Times New Roman" w:cs="Times New Roman"/>
          <w:sz w:val="28"/>
          <w:szCs w:val="28"/>
        </w:rPr>
        <w:t>ожете видеть на слайде)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выдвигает свои требования к содержанию и организации образовательного процесса. Помним, что и воспитательный процесс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динамичен, подвижен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изменчив.    НО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ешающее значение в достижении задач Национального проекта «Образование» имеет человек. По словам И.Д. Фрумина, «ключевой ресурс и двигатель успешности – сам обучающийся, его интерес, активность, усилия…».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сла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йд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ко 2 части рассказа отмечу, важно разобрать и изучить структуру примерной программы, свободно ориентироваться в ней.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Программа. Раздел 1.Особенности организации воспитательного процесса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(подчеркиваю …команда)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азработке программы, должна: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Ответить на вопросы: Чем наша школа, ее воспитательная работа отличается от множества других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есть в нас то, что получается лучше, чем у других…..? Почему я отдал  бы своего ребенка в эту школу….за что (какие преим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ущества) можно купить школу.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Помнить и учесть: нельзя объять необъятное. ВР – это не проведение мероприятия по запросу для отчета. Есть воспитательная работа, а есть отдельные обязанности и поручения заместителю ВР. Есть то, что мы притягиваем к ВР.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чертить начало  и окончание воспитательной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Обозначить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кто, как и зачем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воспитательную работу.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слайд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переходим к формулированию отличительных особенностей школы: содержательные, организационные, инфраструктур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ные, кадровые и т.д.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это надо, спросите вы?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От этого зависит выбор задач, вариативных модулей.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От этого зависит содержание модулей и написание плана-сетки.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От этого зависит, появится ли собственный вариативный модуль.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Немаловажно описать и особенность контингента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территориального расположения школы.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слайд</w:t>
      </w:r>
    </w:p>
    <w:p w:rsidR="00381E8C" w:rsidRDefault="00E4127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мы имеем одну, две или три особенности школы. Теперь необходимо обратиться к Разделу 4 Анализ воспитательной работы, чтобы ответить еще на ряд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просов: Какой инструментарий  поможет проанализировать работу? Какие ключевые  проблемы «мешают» для развития,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брендирования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 Обратите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слайд. Да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развитие бренда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Имеющийся инструментарий, проблемы  преломляем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формулированные особенности, увидеть их в задачах, наполнить содержанием цель и, при необходимости, скорректировать, уточнить, сделать более явным наши особенности.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второй части семинара мы рассмотрим подробнее на примерах. 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слайд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с выделенными особенностями обращаемся к  Разделу 3 и проектно смотрим, как специфика   школы «раскладывается» по модулям, а внутри модуля – по уровням,  а, может,  стоит добавить собственные модули, дополняющие и раскрывающие ваши особенности.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ажно потому, что модуль содержит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о воспитательном потенциале той сферы деятельности, которая описывается в нем, о возможных способах эффективной реализации этого потенциала.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слайд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 главное, помним, когда пишем, что РПВ – это не отчет 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зультатах, достижениях, не перечень мероприятий. Это система увязанных ключевых школьных дел. Программа имеет ограничение в объеме</w:t>
      </w:r>
    </w:p>
    <w:p w:rsidR="00381E8C" w:rsidRDefault="00E412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слайд. 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заметить, в программе 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привычных 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всем направлений: патриотическое воспитание, гражданское, трудовое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т.д. Есть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целостное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дело, КТД, соединяющее в себе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направления, есть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приоритетность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выборе задач,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приоритетность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результате. Кроме того, постоянно говорите себе и коллегам: “Мы управляем не ребенком, а процессом его развития”.</w:t>
      </w:r>
    </w:p>
    <w:p w:rsidR="00381E8C" w:rsidRDefault="00E41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Ваша команда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мулировала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достигла единого понимания особенностей, цели воспитания, познакомилась со структурой. Вот теперь приступаем к ее разработке.</w:t>
      </w:r>
    </w:p>
    <w:p w:rsidR="00381E8C" w:rsidRDefault="00E412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слайд. </w:t>
      </w:r>
    </w:p>
    <w:p w:rsidR="00381E8C" w:rsidRDefault="00E412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представлю опыт своей школы.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школе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выделили такие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характеристи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как сложившиеся эффективн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военно-патриотической работы,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 социального партнерства. На слайде вы видите схожих педагогических понятий, но с расстановкой акцентов. Возможно, вам это поможет в формулир</w:t>
      </w:r>
      <w:r>
        <w:rPr>
          <w:rFonts w:ascii="Times New Roman" w:eastAsia="Times New Roman" w:hAnsi="Times New Roman" w:cs="Times New Roman"/>
          <w:sz w:val="28"/>
          <w:szCs w:val="28"/>
        </w:rPr>
        <w:t>овании ваших 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Определили условия,   которые способствовали формированию практик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нас это были кадровые, инфраструктурные),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главное, нашли ресурсы для дальнейшего развития. Здесь в основу работы легли федеральные инициативы (Движение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(Успех каждого ре</w:t>
      </w:r>
      <w:r>
        <w:rPr>
          <w:rFonts w:ascii="Times New Roman" w:eastAsia="Times New Roman" w:hAnsi="Times New Roman" w:cs="Times New Roman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задача была нарисовать желаемый результат (Школа - территория успеха.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Основная идея - возможность свободного перемещения, сочетающаяся с тесным, свободным и деловым взаимодействием учителей и учеников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протянуть эти три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задачи,  модули.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Превратить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отдельные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систему работы </w:t>
      </w:r>
      <w:r>
        <w:rPr>
          <w:rFonts w:ascii="Times New Roman" w:eastAsia="Times New Roman" w:hAnsi="Times New Roman" w:cs="Times New Roman"/>
          <w:sz w:val="28"/>
          <w:szCs w:val="28"/>
        </w:rPr>
        <w:t>и образ жизни школы.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 слайд -14 слайд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Прокомментирую полученные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ы на сегодняшний день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слайдах вы видите, как произошла “раскладка” выделе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особенностей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организационном, содержательном и инфраструктурном уровнях в разных модулях.</w:t>
      </w:r>
    </w:p>
    <w:p w:rsidR="00381E8C" w:rsidRDefault="0038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15 -16 слайд 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выстроены перспективы работы.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 слайд </w:t>
      </w:r>
    </w:p>
    <w:p w:rsidR="00381E8C" w:rsidRDefault="00E41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Спасибо за внимание.</w:t>
      </w:r>
    </w:p>
    <w:p w:rsidR="00381E8C" w:rsidRDefault="00E41270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381E8C" w:rsidRDefault="00381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E8C" w:rsidRDefault="00381E8C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1E8C" w:rsidRDefault="00381E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81E8C" w:rsidSect="00381E8C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1E8C"/>
    <w:rsid w:val="00381E8C"/>
    <w:rsid w:val="00E4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B6"/>
  </w:style>
  <w:style w:type="paragraph" w:styleId="1">
    <w:name w:val="heading 1"/>
    <w:basedOn w:val="normal"/>
    <w:next w:val="normal"/>
    <w:rsid w:val="00381E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81E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81E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81E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81E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81E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81E8C"/>
  </w:style>
  <w:style w:type="table" w:customStyle="1" w:styleId="TableNormal">
    <w:name w:val="Table Normal"/>
    <w:rsid w:val="00381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81E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1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8">
    <w:name w:val="ParaAttribute8"/>
    <w:rsid w:val="00D6726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67">
    <w:name w:val="CharAttribute367"/>
    <w:rsid w:val="00D67263"/>
    <w:rPr>
      <w:rFonts w:ascii="Times New Roman" w:eastAsia="Times New Roman"/>
      <w:sz w:val="28"/>
    </w:rPr>
  </w:style>
  <w:style w:type="character" w:customStyle="1" w:styleId="CharAttribute368">
    <w:name w:val="CharAttribute368"/>
    <w:rsid w:val="00D67263"/>
    <w:rPr>
      <w:rFonts w:ascii="Times New Roman" w:eastAsia="Times New Roman"/>
      <w:sz w:val="28"/>
    </w:rPr>
  </w:style>
  <w:style w:type="character" w:customStyle="1" w:styleId="CharAttribute369">
    <w:name w:val="CharAttribute369"/>
    <w:rsid w:val="00D67263"/>
    <w:rPr>
      <w:rFonts w:ascii="Times New Roman" w:eastAsia="Times New Roman"/>
      <w:sz w:val="28"/>
    </w:rPr>
  </w:style>
  <w:style w:type="character" w:customStyle="1" w:styleId="CharAttribute370">
    <w:name w:val="CharAttribute370"/>
    <w:rsid w:val="00D67263"/>
    <w:rPr>
      <w:rFonts w:ascii="Times New Roman" w:eastAsia="Times New Roman"/>
      <w:sz w:val="28"/>
    </w:rPr>
  </w:style>
  <w:style w:type="character" w:customStyle="1" w:styleId="CharAttribute371">
    <w:name w:val="CharAttribute371"/>
    <w:rsid w:val="00D67263"/>
    <w:rPr>
      <w:rFonts w:ascii="Times New Roman" w:eastAsia="Times New Roman"/>
      <w:sz w:val="28"/>
    </w:rPr>
  </w:style>
  <w:style w:type="character" w:customStyle="1" w:styleId="CharAttribute372">
    <w:name w:val="CharAttribute372"/>
    <w:rsid w:val="00D67263"/>
    <w:rPr>
      <w:rFonts w:ascii="Times New Roman" w:eastAsia="Times New Roman"/>
      <w:sz w:val="28"/>
    </w:rPr>
  </w:style>
  <w:style w:type="character" w:customStyle="1" w:styleId="CharAttribute373">
    <w:name w:val="CharAttribute373"/>
    <w:rsid w:val="00D67263"/>
    <w:rPr>
      <w:rFonts w:ascii="Times New Roman" w:eastAsia="Times New Roman"/>
      <w:sz w:val="28"/>
    </w:rPr>
  </w:style>
  <w:style w:type="character" w:customStyle="1" w:styleId="CharAttribute374">
    <w:name w:val="CharAttribute374"/>
    <w:rsid w:val="00D67263"/>
    <w:rPr>
      <w:rFonts w:ascii="Times New Roman" w:eastAsia="Times New Roman"/>
      <w:sz w:val="28"/>
    </w:rPr>
  </w:style>
  <w:style w:type="character" w:customStyle="1" w:styleId="CharAttribute375">
    <w:name w:val="CharAttribute375"/>
    <w:rsid w:val="00D67263"/>
    <w:rPr>
      <w:rFonts w:ascii="Times New Roman" w:eastAsia="Times New Roman"/>
      <w:sz w:val="28"/>
    </w:rPr>
  </w:style>
  <w:style w:type="character" w:customStyle="1" w:styleId="CharAttribute376">
    <w:name w:val="CharAttribute376"/>
    <w:rsid w:val="00D67263"/>
    <w:rPr>
      <w:rFonts w:ascii="Times New Roman" w:eastAsia="Times New Roman"/>
      <w:sz w:val="28"/>
    </w:rPr>
  </w:style>
  <w:style w:type="character" w:customStyle="1" w:styleId="CharAttribute377">
    <w:name w:val="CharAttribute377"/>
    <w:rsid w:val="00D67263"/>
    <w:rPr>
      <w:rFonts w:ascii="Times New Roman" w:eastAsia="Times New Roman"/>
      <w:sz w:val="28"/>
    </w:rPr>
  </w:style>
  <w:style w:type="character" w:customStyle="1" w:styleId="CharAttribute378">
    <w:name w:val="CharAttribute378"/>
    <w:rsid w:val="00D67263"/>
    <w:rPr>
      <w:rFonts w:ascii="Times New Roman" w:eastAsia="Times New Roman"/>
      <w:sz w:val="28"/>
    </w:rPr>
  </w:style>
  <w:style w:type="character" w:customStyle="1" w:styleId="CharAttribute379">
    <w:name w:val="CharAttribute379"/>
    <w:rsid w:val="00D67263"/>
    <w:rPr>
      <w:rFonts w:ascii="Times New Roman" w:eastAsia="Times New Roman"/>
      <w:sz w:val="28"/>
    </w:rPr>
  </w:style>
  <w:style w:type="character" w:customStyle="1" w:styleId="CharAttribute380">
    <w:name w:val="CharAttribute380"/>
    <w:rsid w:val="00D67263"/>
    <w:rPr>
      <w:rFonts w:ascii="Times New Roman" w:eastAsia="Times New Roman"/>
      <w:sz w:val="28"/>
    </w:rPr>
  </w:style>
  <w:style w:type="character" w:customStyle="1" w:styleId="CharAttribute381">
    <w:name w:val="CharAttribute381"/>
    <w:rsid w:val="00D67263"/>
    <w:rPr>
      <w:rFonts w:ascii="Times New Roman" w:eastAsia="Times New Roman"/>
      <w:sz w:val="28"/>
    </w:rPr>
  </w:style>
  <w:style w:type="character" w:customStyle="1" w:styleId="CharAttribute382">
    <w:name w:val="CharAttribute382"/>
    <w:rsid w:val="00D67263"/>
    <w:rPr>
      <w:rFonts w:ascii="Times New Roman" w:eastAsia="Times New Roman"/>
      <w:sz w:val="28"/>
    </w:rPr>
  </w:style>
  <w:style w:type="character" w:customStyle="1" w:styleId="CharAttribute383">
    <w:name w:val="CharAttribute383"/>
    <w:rsid w:val="00D67263"/>
    <w:rPr>
      <w:rFonts w:ascii="Times New Roman" w:eastAsia="Times New Roman"/>
      <w:sz w:val="28"/>
    </w:rPr>
  </w:style>
  <w:style w:type="character" w:customStyle="1" w:styleId="CharAttribute386">
    <w:name w:val="CharAttribute386"/>
    <w:rsid w:val="00D67263"/>
    <w:rPr>
      <w:rFonts w:ascii="Times New Roman" w:eastAsia="Times New Roman"/>
      <w:sz w:val="28"/>
    </w:rPr>
  </w:style>
  <w:style w:type="character" w:customStyle="1" w:styleId="CharAttribute387">
    <w:name w:val="CharAttribute387"/>
    <w:rsid w:val="00D67263"/>
    <w:rPr>
      <w:rFonts w:ascii="Times New Roman" w:eastAsia="Times New Roman"/>
      <w:sz w:val="28"/>
    </w:rPr>
  </w:style>
  <w:style w:type="character" w:customStyle="1" w:styleId="CharAttribute388">
    <w:name w:val="CharAttribute388"/>
    <w:rsid w:val="00D67263"/>
    <w:rPr>
      <w:rFonts w:ascii="Times New Roman" w:eastAsia="Times New Roman"/>
      <w:sz w:val="28"/>
    </w:rPr>
  </w:style>
  <w:style w:type="character" w:customStyle="1" w:styleId="CharAttribute389">
    <w:name w:val="CharAttribute389"/>
    <w:rsid w:val="00D67263"/>
    <w:rPr>
      <w:rFonts w:ascii="Times New Roman" w:eastAsia="Times New Roman"/>
      <w:sz w:val="28"/>
    </w:rPr>
  </w:style>
  <w:style w:type="character" w:customStyle="1" w:styleId="CharAttribute390">
    <w:name w:val="CharAttribute390"/>
    <w:rsid w:val="00D67263"/>
    <w:rPr>
      <w:rFonts w:ascii="Times New Roman" w:eastAsia="Times New Roman"/>
      <w:sz w:val="28"/>
    </w:rPr>
  </w:style>
  <w:style w:type="character" w:customStyle="1" w:styleId="CharAttribute391">
    <w:name w:val="CharAttribute391"/>
    <w:rsid w:val="00D67263"/>
    <w:rPr>
      <w:rFonts w:ascii="Times New Roman" w:eastAsia="Times New Roman"/>
      <w:sz w:val="28"/>
    </w:rPr>
  </w:style>
  <w:style w:type="character" w:customStyle="1" w:styleId="CharAttribute392">
    <w:name w:val="CharAttribute392"/>
    <w:rsid w:val="00D67263"/>
    <w:rPr>
      <w:rFonts w:ascii="Times New Roman" w:eastAsia="Times New Roman"/>
      <w:sz w:val="28"/>
    </w:rPr>
  </w:style>
  <w:style w:type="character" w:customStyle="1" w:styleId="CharAttribute393">
    <w:name w:val="CharAttribute393"/>
    <w:rsid w:val="00D67263"/>
    <w:rPr>
      <w:rFonts w:ascii="Times New Roman" w:eastAsia="Times New Roman"/>
      <w:sz w:val="28"/>
    </w:rPr>
  </w:style>
  <w:style w:type="character" w:customStyle="1" w:styleId="CharAttribute394">
    <w:name w:val="CharAttribute394"/>
    <w:rsid w:val="00D67263"/>
    <w:rPr>
      <w:rFonts w:ascii="Times New Roman" w:eastAsia="Times New Roman"/>
      <w:sz w:val="28"/>
    </w:rPr>
  </w:style>
  <w:style w:type="character" w:customStyle="1" w:styleId="CharAttribute395">
    <w:name w:val="CharAttribute395"/>
    <w:rsid w:val="00D67263"/>
    <w:rPr>
      <w:rFonts w:ascii="Times New Roman" w:eastAsia="Times New Roman"/>
      <w:sz w:val="28"/>
    </w:rPr>
  </w:style>
  <w:style w:type="character" w:customStyle="1" w:styleId="CharAttribute353">
    <w:name w:val="CharAttribute353"/>
    <w:rsid w:val="001723A2"/>
    <w:rPr>
      <w:rFonts w:ascii="Times New Roman" w:eastAsia="Times New Roman"/>
      <w:sz w:val="28"/>
    </w:rPr>
  </w:style>
  <w:style w:type="character" w:customStyle="1" w:styleId="CharAttribute354">
    <w:name w:val="CharAttribute354"/>
    <w:rsid w:val="001723A2"/>
    <w:rPr>
      <w:rFonts w:ascii="Times New Roman" w:eastAsia="Times New Roman"/>
      <w:sz w:val="28"/>
    </w:rPr>
  </w:style>
  <w:style w:type="character" w:customStyle="1" w:styleId="CharAttribute355">
    <w:name w:val="CharAttribute355"/>
    <w:rsid w:val="001723A2"/>
    <w:rPr>
      <w:rFonts w:ascii="Times New Roman" w:eastAsia="Times New Roman"/>
      <w:sz w:val="28"/>
    </w:rPr>
  </w:style>
  <w:style w:type="character" w:customStyle="1" w:styleId="CharAttribute356">
    <w:name w:val="CharAttribute356"/>
    <w:rsid w:val="001723A2"/>
    <w:rPr>
      <w:rFonts w:ascii="Times New Roman" w:eastAsia="Times New Roman"/>
      <w:sz w:val="28"/>
    </w:rPr>
  </w:style>
  <w:style w:type="character" w:customStyle="1" w:styleId="CharAttribute357">
    <w:name w:val="CharAttribute357"/>
    <w:rsid w:val="001723A2"/>
    <w:rPr>
      <w:rFonts w:ascii="Times New Roman" w:eastAsia="Times New Roman"/>
      <w:sz w:val="28"/>
    </w:rPr>
  </w:style>
  <w:style w:type="character" w:customStyle="1" w:styleId="CharAttribute358">
    <w:name w:val="CharAttribute358"/>
    <w:rsid w:val="001723A2"/>
    <w:rPr>
      <w:rFonts w:ascii="Times New Roman" w:eastAsia="Times New Roman"/>
      <w:sz w:val="28"/>
    </w:rPr>
  </w:style>
  <w:style w:type="character" w:customStyle="1" w:styleId="CharAttribute359">
    <w:name w:val="CharAttribute359"/>
    <w:rsid w:val="001723A2"/>
    <w:rPr>
      <w:rFonts w:ascii="Times New Roman" w:eastAsia="Times New Roman"/>
      <w:sz w:val="28"/>
    </w:rPr>
  </w:style>
  <w:style w:type="character" w:styleId="a5">
    <w:name w:val="Emphasis"/>
    <w:basedOn w:val="a0"/>
    <w:uiPriority w:val="20"/>
    <w:qFormat/>
    <w:rsid w:val="00875A8C"/>
    <w:rPr>
      <w:i/>
      <w:iCs/>
    </w:rPr>
  </w:style>
  <w:style w:type="table" w:styleId="a6">
    <w:name w:val="Table Grid"/>
    <w:basedOn w:val="a1"/>
    <w:uiPriority w:val="59"/>
    <w:rsid w:val="00E05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normal"/>
    <w:next w:val="normal"/>
    <w:rsid w:val="00381E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/2facN2FKEYiuR0OCle+s+6tg==">AMUW2mVoKodv7ycg7t6+ewnGTy8iqKZo2P2Gl88MJ1F86GiM+OIeEHRWZzKdR1LorEmi6YHTNyflSbrBGGJR5O+eNobmVKpqCndV/XeuHHaBkYFfw3uPhJ4=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6394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2020-10-27T08:45:00Z</dcterms:created>
  <dcterms:modified xsi:type="dcterms:W3CDTF">2020-10-27T08:45:00Z</dcterms:modified>
</cp:coreProperties>
</file>