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99" w:rsidRDefault="00035099" w:rsidP="00035099">
      <w:pPr>
        <w:spacing w:line="276" w:lineRule="auto"/>
        <w:ind w:firstLine="709"/>
        <w:jc w:val="center"/>
      </w:pPr>
      <w:r w:rsidRPr="00772962">
        <w:t xml:space="preserve">Муниципальное бюджетное дошкольное образовательное учреждение «Детский сад общеразвивающего вида № 50 с приоритетным осуществлением деятельности по </w:t>
      </w:r>
    </w:p>
    <w:p w:rsidR="00035099" w:rsidRDefault="00035099" w:rsidP="00035099">
      <w:pPr>
        <w:spacing w:line="276" w:lineRule="auto"/>
        <w:ind w:firstLine="709"/>
        <w:jc w:val="center"/>
      </w:pPr>
      <w:r w:rsidRPr="00772962">
        <w:t>художественно-эстетическому развитию детей».</w:t>
      </w:r>
    </w:p>
    <w:p w:rsidR="00035099" w:rsidRDefault="00035099" w:rsidP="00035099">
      <w:pPr>
        <w:spacing w:line="276" w:lineRule="auto"/>
        <w:ind w:firstLine="709"/>
        <w:jc w:val="center"/>
      </w:pPr>
    </w:p>
    <w:p w:rsidR="00035099" w:rsidRPr="00035099" w:rsidRDefault="00035099" w:rsidP="00035099">
      <w:pPr>
        <w:spacing w:line="276" w:lineRule="auto"/>
        <w:ind w:firstLine="709"/>
        <w:jc w:val="center"/>
        <w:rPr>
          <w:b/>
        </w:rPr>
      </w:pPr>
      <w:r w:rsidRPr="00035099">
        <w:rPr>
          <w:b/>
        </w:rPr>
        <w:t>Отчёт по результатам проведения городской логопедической недели.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934"/>
        <w:gridCol w:w="1964"/>
        <w:gridCol w:w="1344"/>
        <w:gridCol w:w="1915"/>
        <w:gridCol w:w="1410"/>
        <w:gridCol w:w="1617"/>
      </w:tblGrid>
      <w:tr w:rsidR="002A5736" w:rsidTr="00E300BC">
        <w:tc>
          <w:tcPr>
            <w:tcW w:w="532" w:type="dxa"/>
          </w:tcPr>
          <w:p w:rsidR="00035099" w:rsidRDefault="00035099">
            <w:r>
              <w:t>№ п/п</w:t>
            </w:r>
          </w:p>
        </w:tc>
        <w:tc>
          <w:tcPr>
            <w:tcW w:w="1934" w:type="dxa"/>
          </w:tcPr>
          <w:p w:rsidR="00035099" w:rsidRDefault="00035099">
            <w:r>
              <w:t>Название проведённых мероприятий</w:t>
            </w:r>
          </w:p>
        </w:tc>
        <w:tc>
          <w:tcPr>
            <w:tcW w:w="1531" w:type="dxa"/>
          </w:tcPr>
          <w:p w:rsidR="00035099" w:rsidRDefault="00035099">
            <w:r>
              <w:t>Целевая аудитория</w:t>
            </w:r>
          </w:p>
        </w:tc>
        <w:tc>
          <w:tcPr>
            <w:tcW w:w="1407" w:type="dxa"/>
          </w:tcPr>
          <w:p w:rsidR="00035099" w:rsidRDefault="00035099">
            <w:r>
              <w:t>Коли-во участников</w:t>
            </w:r>
          </w:p>
        </w:tc>
        <w:tc>
          <w:tcPr>
            <w:tcW w:w="1973" w:type="dxa"/>
          </w:tcPr>
          <w:p w:rsidR="00035099" w:rsidRDefault="00035099">
            <w:r>
              <w:t>Что удалось (опишите главные результаты мероприятия)</w:t>
            </w:r>
          </w:p>
        </w:tc>
        <w:tc>
          <w:tcPr>
            <w:tcW w:w="1553" w:type="dxa"/>
          </w:tcPr>
          <w:p w:rsidR="00035099" w:rsidRDefault="00035099">
            <w:r>
              <w:t>Трудности,</w:t>
            </w:r>
          </w:p>
          <w:p w:rsidR="00035099" w:rsidRDefault="00035099">
            <w:r>
              <w:t>проблемы</w:t>
            </w:r>
          </w:p>
        </w:tc>
        <w:tc>
          <w:tcPr>
            <w:tcW w:w="1775" w:type="dxa"/>
          </w:tcPr>
          <w:p w:rsidR="00035099" w:rsidRDefault="00035099">
            <w:r>
              <w:t>Отметка о наличии приложений</w:t>
            </w:r>
          </w:p>
        </w:tc>
      </w:tr>
      <w:tr w:rsidR="002A5736" w:rsidTr="00E300BC">
        <w:tc>
          <w:tcPr>
            <w:tcW w:w="532" w:type="dxa"/>
          </w:tcPr>
          <w:p w:rsidR="00E300BC" w:rsidRDefault="00E300BC">
            <w:r>
              <w:t>1.</w:t>
            </w:r>
          </w:p>
        </w:tc>
        <w:tc>
          <w:tcPr>
            <w:tcW w:w="1934" w:type="dxa"/>
          </w:tcPr>
          <w:p w:rsidR="00E300BC" w:rsidRDefault="00E300BC" w:rsidP="00E300BC">
            <w:r>
              <w:t>Открытое занятие в средней группе № 1.</w:t>
            </w:r>
          </w:p>
        </w:tc>
        <w:tc>
          <w:tcPr>
            <w:tcW w:w="1531" w:type="dxa"/>
          </w:tcPr>
          <w:p w:rsidR="00E300BC" w:rsidRDefault="00E300BC">
            <w:r>
              <w:t>педагоги</w:t>
            </w:r>
          </w:p>
        </w:tc>
        <w:tc>
          <w:tcPr>
            <w:tcW w:w="1407" w:type="dxa"/>
          </w:tcPr>
          <w:p w:rsidR="00E300BC" w:rsidRDefault="00E300BC">
            <w:r>
              <w:t>15</w:t>
            </w:r>
          </w:p>
        </w:tc>
        <w:tc>
          <w:tcPr>
            <w:tcW w:w="1973" w:type="dxa"/>
            <w:vMerge w:val="restart"/>
          </w:tcPr>
          <w:p w:rsidR="00E300BC" w:rsidRDefault="00E300BC">
            <w:r>
              <w:t>Педагоги познакомились с новыми приёмами и методами развития лексико-грамматического строя речи.</w:t>
            </w:r>
          </w:p>
        </w:tc>
        <w:tc>
          <w:tcPr>
            <w:tcW w:w="1553" w:type="dxa"/>
          </w:tcPr>
          <w:p w:rsidR="00E300BC" w:rsidRDefault="00E300BC"/>
        </w:tc>
        <w:tc>
          <w:tcPr>
            <w:tcW w:w="1775" w:type="dxa"/>
          </w:tcPr>
          <w:p w:rsidR="00E300BC" w:rsidRDefault="00E300BC">
            <w:r>
              <w:t>Конспект</w:t>
            </w:r>
          </w:p>
          <w:p w:rsidR="00E300BC" w:rsidRDefault="00E300BC">
            <w:r>
              <w:t>фотоочёт</w:t>
            </w:r>
          </w:p>
        </w:tc>
      </w:tr>
      <w:tr w:rsidR="002A5736" w:rsidTr="00E300BC">
        <w:tc>
          <w:tcPr>
            <w:tcW w:w="532" w:type="dxa"/>
          </w:tcPr>
          <w:p w:rsidR="00E300BC" w:rsidRDefault="00E300BC">
            <w:r>
              <w:t>2.</w:t>
            </w:r>
          </w:p>
        </w:tc>
        <w:tc>
          <w:tcPr>
            <w:tcW w:w="1934" w:type="dxa"/>
          </w:tcPr>
          <w:p w:rsidR="00E300BC" w:rsidRDefault="00E300BC">
            <w:r>
              <w:t>Открытое занятие в подготовительной группе № 2.</w:t>
            </w:r>
          </w:p>
        </w:tc>
        <w:tc>
          <w:tcPr>
            <w:tcW w:w="1531" w:type="dxa"/>
          </w:tcPr>
          <w:p w:rsidR="00E300BC" w:rsidRDefault="00E300BC">
            <w:r>
              <w:t>педагоги</w:t>
            </w:r>
          </w:p>
        </w:tc>
        <w:tc>
          <w:tcPr>
            <w:tcW w:w="1407" w:type="dxa"/>
          </w:tcPr>
          <w:p w:rsidR="00E300BC" w:rsidRDefault="00E300BC">
            <w:r>
              <w:t>17</w:t>
            </w:r>
          </w:p>
        </w:tc>
        <w:tc>
          <w:tcPr>
            <w:tcW w:w="1973" w:type="dxa"/>
            <w:vMerge/>
          </w:tcPr>
          <w:p w:rsidR="00E300BC" w:rsidRDefault="00E300BC"/>
        </w:tc>
        <w:tc>
          <w:tcPr>
            <w:tcW w:w="1553" w:type="dxa"/>
          </w:tcPr>
          <w:p w:rsidR="00E300BC" w:rsidRDefault="00E300BC"/>
        </w:tc>
        <w:tc>
          <w:tcPr>
            <w:tcW w:w="1775" w:type="dxa"/>
          </w:tcPr>
          <w:p w:rsidR="00E300BC" w:rsidRDefault="00E300BC" w:rsidP="005A66D3">
            <w:r>
              <w:t>Конспект</w:t>
            </w:r>
          </w:p>
          <w:p w:rsidR="00E300BC" w:rsidRDefault="00E300BC" w:rsidP="005A66D3">
            <w:r>
              <w:t>фотоочёт</w:t>
            </w:r>
          </w:p>
        </w:tc>
      </w:tr>
      <w:tr w:rsidR="002A5736" w:rsidTr="00E300BC">
        <w:tc>
          <w:tcPr>
            <w:tcW w:w="532" w:type="dxa"/>
          </w:tcPr>
          <w:p w:rsidR="00E62C4B" w:rsidRDefault="005A66D3">
            <w:r>
              <w:t>3.</w:t>
            </w:r>
          </w:p>
        </w:tc>
        <w:tc>
          <w:tcPr>
            <w:tcW w:w="1934" w:type="dxa"/>
          </w:tcPr>
          <w:p w:rsidR="00E62C4B" w:rsidRPr="00892610" w:rsidRDefault="00E300BC" w:rsidP="00892610">
            <w:pPr>
              <w:jc w:val="both"/>
            </w:pPr>
            <w:r>
              <w:t xml:space="preserve">Консультация для педагогов: </w:t>
            </w:r>
            <w:r w:rsidR="00892610" w:rsidRPr="00892610">
              <w:rPr>
                <w:rFonts w:hint="eastAsia"/>
                <w:bCs/>
                <w:sz w:val="24"/>
                <w:szCs w:val="24"/>
              </w:rPr>
              <w:t>«</w:t>
            </w:r>
            <w:r w:rsidR="00892610">
              <w:rPr>
                <w:bCs/>
                <w:sz w:val="24"/>
                <w:szCs w:val="24"/>
              </w:rPr>
              <w:t>Формирование у дошкольников лексико-грамматических категорий</w:t>
            </w:r>
            <w:r w:rsidR="00892610" w:rsidRPr="00892610">
              <w:rPr>
                <w:rFonts w:hint="eastAsia"/>
                <w:bCs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E62C4B" w:rsidRDefault="00432B95">
            <w:r>
              <w:t>педагоги</w:t>
            </w:r>
          </w:p>
        </w:tc>
        <w:tc>
          <w:tcPr>
            <w:tcW w:w="1407" w:type="dxa"/>
          </w:tcPr>
          <w:p w:rsidR="00E62C4B" w:rsidRDefault="00432B95">
            <w:r>
              <w:t>15</w:t>
            </w:r>
          </w:p>
        </w:tc>
        <w:tc>
          <w:tcPr>
            <w:tcW w:w="1973" w:type="dxa"/>
          </w:tcPr>
          <w:p w:rsidR="00E62C4B" w:rsidRDefault="00892610" w:rsidP="00892610">
            <w:r>
              <w:t>Педагоги познакомились с дидактическими играми по формированию лексико-грамматического строя речи.</w:t>
            </w:r>
          </w:p>
        </w:tc>
        <w:tc>
          <w:tcPr>
            <w:tcW w:w="1553" w:type="dxa"/>
          </w:tcPr>
          <w:p w:rsidR="00E62C4B" w:rsidRDefault="00E62C4B"/>
        </w:tc>
        <w:tc>
          <w:tcPr>
            <w:tcW w:w="1775" w:type="dxa"/>
          </w:tcPr>
          <w:p w:rsidR="00E62C4B" w:rsidRDefault="00E300BC">
            <w:r>
              <w:t>Презентация,</w:t>
            </w:r>
          </w:p>
          <w:p w:rsidR="00E300BC" w:rsidRDefault="00E300BC">
            <w:r>
              <w:t>Фотоотчёт.</w:t>
            </w:r>
          </w:p>
        </w:tc>
      </w:tr>
      <w:tr w:rsidR="002A5736" w:rsidTr="00E300BC">
        <w:tc>
          <w:tcPr>
            <w:tcW w:w="532" w:type="dxa"/>
          </w:tcPr>
          <w:p w:rsidR="002A5736" w:rsidRDefault="002A5736">
            <w:r>
              <w:t xml:space="preserve">4. </w:t>
            </w:r>
          </w:p>
        </w:tc>
        <w:tc>
          <w:tcPr>
            <w:tcW w:w="1934" w:type="dxa"/>
          </w:tcPr>
          <w:p w:rsidR="002A5736" w:rsidRDefault="002A5736" w:rsidP="00892610">
            <w:pPr>
              <w:jc w:val="both"/>
            </w:pPr>
            <w:r>
              <w:t>Мастер-класс для родителей по постановке и автоматизации звука «Л»</w:t>
            </w:r>
          </w:p>
        </w:tc>
        <w:tc>
          <w:tcPr>
            <w:tcW w:w="1531" w:type="dxa"/>
          </w:tcPr>
          <w:p w:rsidR="002A5736" w:rsidRDefault="002A5736">
            <w:r>
              <w:t>Родители и дети подготовительных групп.</w:t>
            </w:r>
          </w:p>
        </w:tc>
        <w:tc>
          <w:tcPr>
            <w:tcW w:w="1407" w:type="dxa"/>
          </w:tcPr>
          <w:p w:rsidR="002A5736" w:rsidRDefault="002A5736">
            <w:r>
              <w:t>6</w:t>
            </w:r>
          </w:p>
        </w:tc>
        <w:tc>
          <w:tcPr>
            <w:tcW w:w="1973" w:type="dxa"/>
          </w:tcPr>
          <w:p w:rsidR="002A5736" w:rsidRDefault="002A5736" w:rsidP="00892610">
            <w:r>
              <w:t>Родители познакомились с правильной артикуляцией, характеристикой, различными способами постановки звука «Л».</w:t>
            </w:r>
          </w:p>
        </w:tc>
        <w:tc>
          <w:tcPr>
            <w:tcW w:w="1553" w:type="dxa"/>
          </w:tcPr>
          <w:p w:rsidR="002A5736" w:rsidRDefault="002A5736"/>
        </w:tc>
        <w:tc>
          <w:tcPr>
            <w:tcW w:w="1775" w:type="dxa"/>
          </w:tcPr>
          <w:p w:rsidR="002A5736" w:rsidRDefault="002A5736">
            <w:r>
              <w:t>Фотоотчёт.</w:t>
            </w:r>
          </w:p>
        </w:tc>
      </w:tr>
    </w:tbl>
    <w:p w:rsidR="00640AF1" w:rsidRDefault="00640AF1"/>
    <w:p w:rsidR="00432B95" w:rsidRDefault="00432B95"/>
    <w:p w:rsidR="00892610" w:rsidRDefault="00892610"/>
    <w:p w:rsidR="00892610" w:rsidRDefault="00892610">
      <w:r>
        <w:t>Краткий самоанализ:</w:t>
      </w:r>
    </w:p>
    <w:p w:rsidR="00892610" w:rsidRDefault="00892610" w:rsidP="00892610">
      <w:pPr>
        <w:pStyle w:val="a4"/>
        <w:numPr>
          <w:ilvl w:val="0"/>
          <w:numId w:val="1"/>
        </w:numPr>
      </w:pPr>
      <w:r>
        <w:t>Инновационные формы и методы: использование к</w:t>
      </w:r>
      <w:r w:rsidRPr="00B8208E">
        <w:t>артинно-графи</w:t>
      </w:r>
      <w:r w:rsidRPr="00B8208E">
        <w:softHyphen/>
        <w:t>чески</w:t>
      </w:r>
      <w:r>
        <w:t>х схем, видеозаписи артикуляционной гимнастики.</w:t>
      </w:r>
    </w:p>
    <w:p w:rsidR="00892610" w:rsidRDefault="002A5736" w:rsidP="00892610">
      <w:pPr>
        <w:pStyle w:val="a4"/>
        <w:numPr>
          <w:ilvl w:val="0"/>
          <w:numId w:val="1"/>
        </w:numPr>
      </w:pPr>
      <w:r>
        <w:t>Поставленные цели и задачи были реализованы полностью.</w:t>
      </w:r>
    </w:p>
    <w:p w:rsidR="00303887" w:rsidRDefault="00303887" w:rsidP="00303887">
      <w:pPr>
        <w:pStyle w:val="a4"/>
      </w:pPr>
    </w:p>
    <w:p w:rsidR="00303887" w:rsidRDefault="00303887" w:rsidP="00303887">
      <w:pPr>
        <w:pStyle w:val="a4"/>
      </w:pPr>
    </w:p>
    <w:p w:rsidR="00303887" w:rsidRDefault="00303887" w:rsidP="00303887">
      <w:pPr>
        <w:pStyle w:val="a4"/>
      </w:pPr>
    </w:p>
    <w:p w:rsidR="00303887" w:rsidRDefault="00303887" w:rsidP="00303887">
      <w:pPr>
        <w:pStyle w:val="a4"/>
        <w:jc w:val="right"/>
      </w:pPr>
      <w:r>
        <w:t>Учитель-логопед: Тополевская Светлана Петровна</w:t>
      </w:r>
    </w:p>
    <w:p w:rsidR="00303887" w:rsidRDefault="00303887" w:rsidP="00303887">
      <w:pPr>
        <w:pStyle w:val="a4"/>
        <w:jc w:val="right"/>
      </w:pPr>
      <w:r>
        <w:t>Учитель-логопед: Поплёскина Анна Александровна</w:t>
      </w:r>
    </w:p>
    <w:p w:rsidR="0051633F" w:rsidRDefault="0051633F" w:rsidP="00303887">
      <w:pPr>
        <w:pStyle w:val="a4"/>
        <w:jc w:val="right"/>
      </w:pPr>
      <w:r>
        <w:t>2017 г.</w:t>
      </w:r>
      <w:bookmarkStart w:id="0" w:name="_GoBack"/>
      <w:bookmarkEnd w:id="0"/>
    </w:p>
    <w:sectPr w:rsidR="0051633F" w:rsidSect="0003509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516A"/>
    <w:multiLevelType w:val="hybridMultilevel"/>
    <w:tmpl w:val="382A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5099"/>
    <w:rsid w:val="00035099"/>
    <w:rsid w:val="000F777F"/>
    <w:rsid w:val="002257CA"/>
    <w:rsid w:val="002A5736"/>
    <w:rsid w:val="00303887"/>
    <w:rsid w:val="00432B95"/>
    <w:rsid w:val="0051633F"/>
    <w:rsid w:val="00550754"/>
    <w:rsid w:val="005A63E0"/>
    <w:rsid w:val="005A66D3"/>
    <w:rsid w:val="00640AF1"/>
    <w:rsid w:val="00892610"/>
    <w:rsid w:val="00C11E13"/>
    <w:rsid w:val="00CF72B8"/>
    <w:rsid w:val="00E300BC"/>
    <w:rsid w:val="00E462E6"/>
    <w:rsid w:val="00E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компСаниАни</dc:creator>
  <cp:keywords/>
  <dc:description/>
  <cp:lastModifiedBy>Пользователь</cp:lastModifiedBy>
  <cp:revision>10</cp:revision>
  <dcterms:created xsi:type="dcterms:W3CDTF">2017-12-11T11:51:00Z</dcterms:created>
  <dcterms:modified xsi:type="dcterms:W3CDTF">2021-02-08T13:05:00Z</dcterms:modified>
</cp:coreProperties>
</file>