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3A" w:rsidRPr="00DA6EBF" w:rsidRDefault="00DA6EBF" w:rsidP="00DA6EBF">
      <w:pPr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BF">
        <w:rPr>
          <w:rFonts w:ascii="Times New Roman" w:hAnsi="Times New Roman" w:cs="Times New Roman"/>
          <w:b/>
          <w:sz w:val="28"/>
          <w:szCs w:val="28"/>
        </w:rPr>
        <w:t>Отчет по результатам проведения городской логопедической недели</w:t>
      </w:r>
    </w:p>
    <w:p w:rsidR="00DA6EBF" w:rsidRDefault="00DA6EBF" w:rsidP="00DA6EBF">
      <w:pPr>
        <w:ind w:left="-42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муниципальной бюджетной дошкольной организации: </w:t>
      </w:r>
      <w:r w:rsidRPr="000E213B">
        <w:rPr>
          <w:rFonts w:ascii="Times New Roman" w:hAnsi="Times New Roman" w:cs="Times New Roman"/>
          <w:sz w:val="28"/>
          <w:szCs w:val="28"/>
          <w:u w:val="single"/>
        </w:rPr>
        <w:t>МБДОУ «Д/с №2»</w:t>
      </w:r>
    </w:p>
    <w:tbl>
      <w:tblPr>
        <w:tblStyle w:val="a3"/>
        <w:tblW w:w="15409" w:type="dxa"/>
        <w:tblInd w:w="-426" w:type="dxa"/>
        <w:tblLook w:val="04A0"/>
      </w:tblPr>
      <w:tblGrid>
        <w:gridCol w:w="648"/>
        <w:gridCol w:w="2543"/>
        <w:gridCol w:w="2407"/>
        <w:gridCol w:w="1890"/>
        <w:gridCol w:w="3324"/>
        <w:gridCol w:w="2773"/>
        <w:gridCol w:w="1824"/>
      </w:tblGrid>
      <w:tr w:rsidR="00554BF5" w:rsidTr="00B23D53">
        <w:trPr>
          <w:trHeight w:val="313"/>
        </w:trPr>
        <w:tc>
          <w:tcPr>
            <w:tcW w:w="648" w:type="dxa"/>
          </w:tcPr>
          <w:p w:rsidR="00DA6EBF" w:rsidRPr="000E213B" w:rsidRDefault="000E213B" w:rsidP="000E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21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E213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E21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3" w:type="dxa"/>
          </w:tcPr>
          <w:p w:rsidR="00DA6EBF" w:rsidRPr="000E213B" w:rsidRDefault="000E213B" w:rsidP="000E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13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проведенных мероприятий</w:t>
            </w:r>
          </w:p>
        </w:tc>
        <w:tc>
          <w:tcPr>
            <w:tcW w:w="2407" w:type="dxa"/>
          </w:tcPr>
          <w:p w:rsidR="00DA6EBF" w:rsidRPr="000E213B" w:rsidRDefault="000E213B" w:rsidP="00AB5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90" w:type="dxa"/>
          </w:tcPr>
          <w:p w:rsidR="00DA6EBF" w:rsidRPr="000E213B" w:rsidRDefault="000E213B" w:rsidP="0055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3324" w:type="dxa"/>
          </w:tcPr>
          <w:p w:rsidR="00DA6EBF" w:rsidRPr="000E213B" w:rsidRDefault="000E213B" w:rsidP="000E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удалось (опишите главные результаты мероприятия)</w:t>
            </w:r>
          </w:p>
        </w:tc>
        <w:tc>
          <w:tcPr>
            <w:tcW w:w="2773" w:type="dxa"/>
          </w:tcPr>
          <w:p w:rsidR="00DA6EBF" w:rsidRPr="000E213B" w:rsidRDefault="000E213B" w:rsidP="000E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Трудности, проблемы</w:t>
            </w:r>
          </w:p>
        </w:tc>
        <w:tc>
          <w:tcPr>
            <w:tcW w:w="1824" w:type="dxa"/>
          </w:tcPr>
          <w:p w:rsidR="00DA6EBF" w:rsidRPr="000E213B" w:rsidRDefault="000E213B" w:rsidP="000E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наличии приложений</w:t>
            </w:r>
          </w:p>
        </w:tc>
      </w:tr>
      <w:tr w:rsidR="00B23D53" w:rsidTr="00B23D53">
        <w:trPr>
          <w:trHeight w:val="313"/>
        </w:trPr>
        <w:tc>
          <w:tcPr>
            <w:tcW w:w="648" w:type="dxa"/>
          </w:tcPr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 «Речевое развитие») по теме «Приключения снежинки»</w:t>
            </w:r>
          </w:p>
        </w:tc>
        <w:tc>
          <w:tcPr>
            <w:tcW w:w="2407" w:type="dxa"/>
          </w:tcPr>
          <w:p w:rsidR="00B23D53" w:rsidRDefault="00B23D53" w:rsidP="00AB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логопедической группы, воспитатели ДОО</w:t>
            </w:r>
          </w:p>
        </w:tc>
        <w:tc>
          <w:tcPr>
            <w:tcW w:w="1890" w:type="dxa"/>
          </w:tcPr>
          <w:p w:rsidR="00B23D53" w:rsidRDefault="00B23D53" w:rsidP="0055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детей,</w:t>
            </w:r>
          </w:p>
          <w:p w:rsidR="00B23D53" w:rsidRDefault="00B23D53" w:rsidP="0055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воспитателей</w:t>
            </w:r>
          </w:p>
        </w:tc>
        <w:tc>
          <w:tcPr>
            <w:tcW w:w="3324" w:type="dxa"/>
          </w:tcPr>
          <w:p w:rsidR="00B23D53" w:rsidRPr="00D56B5A" w:rsidRDefault="00B23D53" w:rsidP="00D5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B5A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по совершенствова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Pr="00D56B5A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56B5A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предложно-падежных конструкций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6B5A">
              <w:rPr>
                <w:rFonts w:ascii="Times New Roman" w:hAnsi="Times New Roman" w:cs="Times New Roman"/>
                <w:sz w:val="28"/>
                <w:szCs w:val="28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ению </w:t>
            </w:r>
            <w:proofErr w:type="spellStart"/>
            <w:proofErr w:type="gramStart"/>
            <w:r w:rsidRPr="00D56B5A">
              <w:rPr>
                <w:rFonts w:ascii="Times New Roman" w:hAnsi="Times New Roman" w:cs="Times New Roman"/>
                <w:sz w:val="28"/>
                <w:szCs w:val="28"/>
              </w:rPr>
              <w:t>сложно-подчинённы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 w:rsidRPr="00D56B5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2773" w:type="dxa"/>
            <w:vMerge w:val="restart"/>
          </w:tcPr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 рефлексивной культуры педагогов</w:t>
            </w:r>
          </w:p>
        </w:tc>
        <w:tc>
          <w:tcPr>
            <w:tcW w:w="1824" w:type="dxa"/>
          </w:tcPr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B23D53" w:rsidTr="00B23D53">
        <w:trPr>
          <w:trHeight w:val="313"/>
        </w:trPr>
        <w:tc>
          <w:tcPr>
            <w:tcW w:w="648" w:type="dxa"/>
          </w:tcPr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3" w:type="dxa"/>
          </w:tcPr>
          <w:p w:rsidR="00B23D53" w:rsidRDefault="00B23D53" w:rsidP="0078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  <w:p w:rsidR="00B23D53" w:rsidRDefault="00B23D53" w:rsidP="0078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(ОО «Речевое развитие») по теме </w:t>
            </w:r>
            <w:r w:rsidRPr="00782191">
              <w:rPr>
                <w:rFonts w:ascii="Times New Roman" w:hAnsi="Times New Roman" w:cs="Times New Roman"/>
                <w:sz w:val="28"/>
                <w:szCs w:val="28"/>
              </w:rPr>
              <w:t>«Дом для Буратино»</w:t>
            </w:r>
          </w:p>
        </w:tc>
        <w:tc>
          <w:tcPr>
            <w:tcW w:w="2407" w:type="dxa"/>
          </w:tcPr>
          <w:p w:rsidR="00B23D53" w:rsidRDefault="00B23D53" w:rsidP="00AB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старшей логопедической группы, воспитатели ДОО</w:t>
            </w:r>
          </w:p>
        </w:tc>
        <w:tc>
          <w:tcPr>
            <w:tcW w:w="1890" w:type="dxa"/>
          </w:tcPr>
          <w:p w:rsidR="00B23D53" w:rsidRDefault="00B23D53" w:rsidP="0055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детей,</w:t>
            </w:r>
          </w:p>
          <w:p w:rsidR="00B23D53" w:rsidRDefault="00B23D53" w:rsidP="0055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воспитатель</w:t>
            </w:r>
          </w:p>
        </w:tc>
        <w:tc>
          <w:tcPr>
            <w:tcW w:w="3324" w:type="dxa"/>
          </w:tcPr>
          <w:p w:rsidR="00B23D53" w:rsidRPr="00782191" w:rsidRDefault="00B23D53" w:rsidP="0078219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219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по </w:t>
            </w:r>
            <w:r w:rsidRPr="00782191">
              <w:rPr>
                <w:rFonts w:ascii="Times New Roman" w:hAnsi="Times New Roman" w:cs="Times New Roman"/>
                <w:color w:val="000000"/>
                <w:sz w:val="28"/>
              </w:rPr>
              <w:t xml:space="preserve">развитию </w:t>
            </w:r>
            <w:proofErr w:type="spellStart"/>
            <w:r w:rsidRPr="00782191">
              <w:rPr>
                <w:rFonts w:ascii="Times New Roman" w:hAnsi="Times New Roman" w:cs="Times New Roman"/>
                <w:color w:val="000000"/>
                <w:sz w:val="28"/>
              </w:rPr>
              <w:t>импрессивного</w:t>
            </w:r>
            <w:proofErr w:type="spellEnd"/>
            <w:r w:rsidRPr="00782191">
              <w:rPr>
                <w:rFonts w:ascii="Times New Roman" w:hAnsi="Times New Roman" w:cs="Times New Roman"/>
                <w:color w:val="000000"/>
                <w:sz w:val="28"/>
              </w:rPr>
              <w:t xml:space="preserve"> и экспрессивного словаря по теме «Дом»</w:t>
            </w:r>
          </w:p>
        </w:tc>
        <w:tc>
          <w:tcPr>
            <w:tcW w:w="2773" w:type="dxa"/>
            <w:vMerge/>
          </w:tcPr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23D53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554BF5" w:rsidTr="00B23D53">
        <w:trPr>
          <w:trHeight w:val="313"/>
        </w:trPr>
        <w:tc>
          <w:tcPr>
            <w:tcW w:w="648" w:type="dxa"/>
          </w:tcPr>
          <w:p w:rsidR="00DA6EBF" w:rsidRDefault="00AB538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3" w:type="dxa"/>
          </w:tcPr>
          <w:p w:rsidR="00DA6EBF" w:rsidRDefault="00AB538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«Город»</w:t>
            </w:r>
          </w:p>
        </w:tc>
        <w:tc>
          <w:tcPr>
            <w:tcW w:w="2407" w:type="dxa"/>
          </w:tcPr>
          <w:p w:rsidR="00DA6EBF" w:rsidRDefault="00AB5383" w:rsidP="00AB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специалисты ДОО</w:t>
            </w:r>
          </w:p>
        </w:tc>
        <w:tc>
          <w:tcPr>
            <w:tcW w:w="1890" w:type="dxa"/>
          </w:tcPr>
          <w:p w:rsidR="00DA6EBF" w:rsidRDefault="00005EE6" w:rsidP="0080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8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3324" w:type="dxa"/>
          </w:tcPr>
          <w:p w:rsidR="00DA6EBF" w:rsidRDefault="00554BF5" w:rsidP="0055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компетенции педагогов по вопросу активизации игровой деятельности дошкольников и стимулирования их к ведению диалогов</w:t>
            </w:r>
            <w:r w:rsidR="00E7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ролевой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3" w:type="dxa"/>
          </w:tcPr>
          <w:p w:rsidR="00DA6EBF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</w:t>
            </w:r>
          </w:p>
        </w:tc>
        <w:tc>
          <w:tcPr>
            <w:tcW w:w="1824" w:type="dxa"/>
          </w:tcPr>
          <w:p w:rsidR="00DA6EBF" w:rsidRDefault="00E73BF0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игры</w:t>
            </w:r>
          </w:p>
        </w:tc>
      </w:tr>
      <w:tr w:rsidR="00554BF5" w:rsidTr="00B23D53">
        <w:trPr>
          <w:trHeight w:val="313"/>
        </w:trPr>
        <w:tc>
          <w:tcPr>
            <w:tcW w:w="648" w:type="dxa"/>
          </w:tcPr>
          <w:p w:rsidR="00DA6EBF" w:rsidRDefault="00005EE6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43" w:type="dxa"/>
          </w:tcPr>
          <w:p w:rsidR="001B1486" w:rsidRDefault="00005EE6" w:rsidP="001B1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86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="001B1486" w:rsidRPr="00D66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486" w:rsidRPr="001B1486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 дошкольников в процессе игровых заданий</w:t>
            </w:r>
          </w:p>
          <w:p w:rsidR="00DA6EBF" w:rsidRDefault="00DA6EBF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DA6EBF" w:rsidRDefault="00005EE6" w:rsidP="00AB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специалисты ДОО</w:t>
            </w:r>
          </w:p>
        </w:tc>
        <w:tc>
          <w:tcPr>
            <w:tcW w:w="1890" w:type="dxa"/>
          </w:tcPr>
          <w:p w:rsidR="00DA6EBF" w:rsidRDefault="00005EE6" w:rsidP="0055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</w:t>
            </w:r>
          </w:p>
        </w:tc>
        <w:tc>
          <w:tcPr>
            <w:tcW w:w="3324" w:type="dxa"/>
          </w:tcPr>
          <w:p w:rsidR="00DA6EBF" w:rsidRDefault="00554BF5" w:rsidP="0055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теоретические знания педагогов  и продемонстрировать игры с мячом по вопросу организации обучения детей фразовой речи. </w:t>
            </w:r>
          </w:p>
        </w:tc>
        <w:tc>
          <w:tcPr>
            <w:tcW w:w="2773" w:type="dxa"/>
          </w:tcPr>
          <w:p w:rsidR="00DA6EBF" w:rsidRDefault="00B23D53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824" w:type="dxa"/>
          </w:tcPr>
          <w:p w:rsidR="00DA6EBF" w:rsidRDefault="00E73BF0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554BF5" w:rsidTr="00B23D53">
        <w:trPr>
          <w:trHeight w:val="328"/>
        </w:trPr>
        <w:tc>
          <w:tcPr>
            <w:tcW w:w="648" w:type="dxa"/>
          </w:tcPr>
          <w:p w:rsidR="00DA6EBF" w:rsidRDefault="004119E6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</w:tcPr>
          <w:p w:rsidR="00DA6EBF" w:rsidRDefault="004119E6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групповых сборов</w:t>
            </w:r>
          </w:p>
          <w:p w:rsidR="004119E6" w:rsidRDefault="004119E6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DA6EBF" w:rsidRDefault="00CA0988" w:rsidP="00AB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воспитатели </w:t>
            </w:r>
          </w:p>
        </w:tc>
        <w:tc>
          <w:tcPr>
            <w:tcW w:w="1890" w:type="dxa"/>
          </w:tcPr>
          <w:p w:rsidR="00CA0988" w:rsidRDefault="00CA0988" w:rsidP="0055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воспитателей, все возрастные группы </w:t>
            </w:r>
          </w:p>
          <w:p w:rsidR="00DA6EBF" w:rsidRDefault="00CA0988" w:rsidP="0055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(265 детей)</w:t>
            </w:r>
          </w:p>
        </w:tc>
        <w:tc>
          <w:tcPr>
            <w:tcW w:w="3324" w:type="dxa"/>
          </w:tcPr>
          <w:p w:rsidR="00DA6EBF" w:rsidRDefault="006B7480" w:rsidP="006B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умений воспитателей стимулировать детей к общению, ведению диалогов, совместному планированию деятельности.</w:t>
            </w:r>
          </w:p>
        </w:tc>
        <w:tc>
          <w:tcPr>
            <w:tcW w:w="2773" w:type="dxa"/>
          </w:tcPr>
          <w:p w:rsidR="00DA6EBF" w:rsidRDefault="006B7480" w:rsidP="00DA6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Регламентированный подход некоторых педагогов к проведению совместной деятельности с детьми.</w:t>
            </w:r>
          </w:p>
        </w:tc>
        <w:tc>
          <w:tcPr>
            <w:tcW w:w="1824" w:type="dxa"/>
          </w:tcPr>
          <w:p w:rsidR="00DA6EBF" w:rsidRDefault="00CA0988" w:rsidP="00A5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:rsidR="000E213B" w:rsidRDefault="000E213B" w:rsidP="00DA6EBF">
      <w:pPr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DA6EBF" w:rsidRDefault="000E213B" w:rsidP="00DA6EBF">
      <w:pPr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0E213B">
        <w:rPr>
          <w:rFonts w:ascii="Times New Roman" w:hAnsi="Times New Roman" w:cs="Times New Roman"/>
          <w:b/>
          <w:sz w:val="28"/>
          <w:szCs w:val="28"/>
        </w:rPr>
        <w:t>Краткий самоанализ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19E6" w:rsidRDefault="004119E6" w:rsidP="00E73BF0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Логопедическая неделя была насыщенной и продуктивной. </w:t>
      </w:r>
      <w:r w:rsidR="006B7480">
        <w:rPr>
          <w:rFonts w:ascii="Times New Roman" w:hAnsi="Times New Roman" w:cs="Times New Roman"/>
          <w:sz w:val="28"/>
          <w:szCs w:val="28"/>
        </w:rPr>
        <w:t xml:space="preserve">В ней были задействованы все педагоги и воспитанники дошкольной организации. </w:t>
      </w:r>
    </w:p>
    <w:p w:rsidR="00E73BF0" w:rsidRDefault="00E73BF0" w:rsidP="00E73BF0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в содержание логопедической недели была включена ролевая игра для педагогов.  Ее участникам на себе удалось испытать трудности, возникающие при выстраивании диалогов с разными игровыми персонажами.  По окончанию игры воспитатели отметили эффективность использования подобных игр в работе с детьми старшего дошкольного возраста и в работе с родителями (законными представителями). </w:t>
      </w:r>
    </w:p>
    <w:p w:rsidR="00B23D53" w:rsidRPr="00B23D53" w:rsidRDefault="00E73BF0" w:rsidP="00B23D53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открытых логопедических занятий  воспитатели самостоятельно заполняли карты смотра, что позволило обратить их внимание на </w:t>
      </w:r>
      <w:r w:rsidR="004119E6">
        <w:rPr>
          <w:rFonts w:ascii="Times New Roman" w:hAnsi="Times New Roman" w:cs="Times New Roman"/>
          <w:sz w:val="28"/>
          <w:szCs w:val="28"/>
        </w:rPr>
        <w:t xml:space="preserve">необходимость индивидуального похода  при организации обучения детей фразовой речи, а также </w:t>
      </w:r>
      <w:r w:rsidR="004119E6">
        <w:rPr>
          <w:rFonts w:ascii="Times New Roman" w:hAnsi="Times New Roman" w:cs="Times New Roman"/>
          <w:sz w:val="28"/>
          <w:szCs w:val="28"/>
        </w:rPr>
        <w:lastRenderedPageBreak/>
        <w:t>на значимость правильной (образцовой) речи педагога во время объяснения алгоритма выполнения заданий, формулировании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13B" w:rsidRDefault="000E213B" w:rsidP="00DA6EBF">
      <w:pPr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0E213B" w:rsidRDefault="000E213B" w:rsidP="000E213B">
      <w:pPr>
        <w:spacing w:after="0"/>
        <w:ind w:left="-426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 по ВОР</w:t>
      </w:r>
      <w:r w:rsidRPr="000E213B">
        <w:rPr>
          <w:rFonts w:ascii="Times New Roman" w:hAnsi="Times New Roman" w:cs="Times New Roman"/>
          <w:sz w:val="28"/>
          <w:szCs w:val="28"/>
        </w:rPr>
        <w:t xml:space="preserve"> МБДОУ «Д/с №2»</w:t>
      </w:r>
    </w:p>
    <w:p w:rsidR="000E213B" w:rsidRDefault="000E213B" w:rsidP="000E213B">
      <w:pPr>
        <w:spacing w:after="0"/>
        <w:ind w:left="-426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М.Г.Куликова</w:t>
      </w:r>
    </w:p>
    <w:p w:rsidR="000E213B" w:rsidRPr="00DA6EBF" w:rsidRDefault="000E213B" w:rsidP="000E213B">
      <w:pPr>
        <w:spacing w:after="0"/>
        <w:ind w:left="-426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16.12.2016г</w:t>
      </w:r>
    </w:p>
    <w:sectPr w:rsidR="000E213B" w:rsidRPr="00DA6EBF" w:rsidSect="000E21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EBF"/>
    <w:rsid w:val="00005EE6"/>
    <w:rsid w:val="000E213B"/>
    <w:rsid w:val="001B1486"/>
    <w:rsid w:val="001E7CA1"/>
    <w:rsid w:val="004119E6"/>
    <w:rsid w:val="00554BF5"/>
    <w:rsid w:val="006B7480"/>
    <w:rsid w:val="00764CCB"/>
    <w:rsid w:val="00782191"/>
    <w:rsid w:val="007E6C35"/>
    <w:rsid w:val="00802855"/>
    <w:rsid w:val="008D4624"/>
    <w:rsid w:val="00A568F0"/>
    <w:rsid w:val="00AB5383"/>
    <w:rsid w:val="00B23D53"/>
    <w:rsid w:val="00C619A0"/>
    <w:rsid w:val="00CA0988"/>
    <w:rsid w:val="00CE0D3A"/>
    <w:rsid w:val="00D56B5A"/>
    <w:rsid w:val="00DA6EBF"/>
    <w:rsid w:val="00E7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2016-12-14T01:26:00Z</dcterms:created>
  <dcterms:modified xsi:type="dcterms:W3CDTF">2016-12-16T03:52:00Z</dcterms:modified>
</cp:coreProperties>
</file>